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E9" w:rsidRDefault="003C32E9" w:rsidP="00562DD7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C92D12" w:rsidRPr="003A1D9E" w:rsidRDefault="00A226EE" w:rsidP="00C92D12">
      <w:pPr>
        <w:overflowPunct w:val="0"/>
        <w:ind w:right="180"/>
        <w:jc w:val="both"/>
        <w:rPr>
          <w:sz w:val="24"/>
          <w:szCs w:val="24"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115050" cy="9277350"/>
            <wp:effectExtent l="0" t="0" r="0" b="0"/>
            <wp:docPr id="1" name="Рисунок 1" descr="E:\ЛОК. АКТЫ(скан)  ШФК\п.5. локально - нормативные акты, регламентирующие права, обязанности и отв. работников ОО\5\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28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92D12" w:rsidRPr="003A1D9E">
        <w:rPr>
          <w:sz w:val="24"/>
          <w:szCs w:val="24"/>
        </w:rPr>
        <w:lastRenderedPageBreak/>
        <w:t xml:space="preserve">работников являются: </w:t>
      </w:r>
    </w:p>
    <w:p w:rsidR="00C92D12" w:rsidRPr="003A1D9E" w:rsidRDefault="00341BF2" w:rsidP="00341BF2">
      <w:pPr>
        <w:overflowPunct w:val="0"/>
        <w:jc w:val="both"/>
        <w:rPr>
          <w:sz w:val="24"/>
          <w:szCs w:val="24"/>
        </w:rPr>
      </w:pPr>
      <w:bookmarkStart w:id="1" w:name="page3"/>
      <w:bookmarkEnd w:id="1"/>
      <w:r>
        <w:rPr>
          <w:sz w:val="24"/>
          <w:szCs w:val="24"/>
        </w:rPr>
        <w:t xml:space="preserve">- </w:t>
      </w:r>
      <w:r w:rsidR="00C92D12" w:rsidRPr="003A1D9E">
        <w:rPr>
          <w:sz w:val="24"/>
          <w:szCs w:val="24"/>
        </w:rPr>
        <w:t xml:space="preserve">проведение системной самооценки педагогическими работниками собственных результатов профессиональной и общественно-социальной деятельности; </w:t>
      </w:r>
    </w:p>
    <w:p w:rsidR="00C92D12" w:rsidRPr="003A1D9E" w:rsidRDefault="00341BF2" w:rsidP="00341BF2">
      <w:pPr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2D12" w:rsidRPr="003A1D9E">
        <w:rPr>
          <w:sz w:val="24"/>
          <w:szCs w:val="24"/>
        </w:rPr>
        <w:t xml:space="preserve">обеспечение внешней экспертной оценки педагогического труда; </w:t>
      </w:r>
    </w:p>
    <w:p w:rsidR="00C92D12" w:rsidRPr="003A1D9E" w:rsidRDefault="00341BF2" w:rsidP="00341BF2">
      <w:pPr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2D12" w:rsidRPr="003A1D9E">
        <w:rPr>
          <w:sz w:val="24"/>
          <w:szCs w:val="24"/>
        </w:rPr>
        <w:t xml:space="preserve">усиление материальной заинтересованности педагогических работников в повышении качества образовательной деятельности </w:t>
      </w:r>
    </w:p>
    <w:p w:rsidR="00C92D12" w:rsidRPr="003A1D9E" w:rsidRDefault="00C92D12" w:rsidP="00C92D12">
      <w:pPr>
        <w:tabs>
          <w:tab w:val="num" w:pos="1500"/>
        </w:tabs>
        <w:overflowPunct w:val="0"/>
        <w:jc w:val="both"/>
        <w:rPr>
          <w:sz w:val="24"/>
          <w:szCs w:val="24"/>
        </w:rPr>
      </w:pPr>
      <w:r w:rsidRPr="003A1D9E">
        <w:rPr>
          <w:sz w:val="24"/>
          <w:szCs w:val="24"/>
        </w:rPr>
        <w:t xml:space="preserve">1.6. Данное Положение ориентировано на выявление персональных качеств личности педагогических работников, способствующих успешности обучающихся, </w:t>
      </w:r>
    </w:p>
    <w:p w:rsidR="00C92D12" w:rsidRPr="003A1D9E" w:rsidRDefault="00C92D12" w:rsidP="00C92D12">
      <w:pPr>
        <w:overflowPunct w:val="0"/>
        <w:ind w:right="180"/>
        <w:jc w:val="both"/>
        <w:rPr>
          <w:sz w:val="24"/>
          <w:szCs w:val="24"/>
        </w:rPr>
      </w:pPr>
      <w:r w:rsidRPr="003A1D9E">
        <w:rPr>
          <w:sz w:val="24"/>
          <w:szCs w:val="24"/>
        </w:rPr>
        <w:t>направлено на повышение качества обучения и воспитания в условиях реализации ФГОС.</w:t>
      </w:r>
    </w:p>
    <w:p w:rsidR="00C92D12" w:rsidRPr="003A1D9E" w:rsidRDefault="00C92D12" w:rsidP="00C92D12">
      <w:pPr>
        <w:overflowPunct w:val="0"/>
        <w:ind w:right="180"/>
        <w:jc w:val="both"/>
        <w:rPr>
          <w:sz w:val="24"/>
          <w:szCs w:val="24"/>
        </w:rPr>
      </w:pPr>
    </w:p>
    <w:p w:rsidR="00C92D12" w:rsidRPr="00341BF2" w:rsidRDefault="00C92D12" w:rsidP="00C92D12">
      <w:pPr>
        <w:pStyle w:val="a4"/>
        <w:numPr>
          <w:ilvl w:val="0"/>
          <w:numId w:val="1"/>
        </w:numPr>
        <w:overflowPunct w:val="0"/>
        <w:ind w:right="-143"/>
        <w:jc w:val="center"/>
        <w:rPr>
          <w:b/>
          <w:bCs/>
        </w:rPr>
      </w:pPr>
      <w:r w:rsidRPr="00341BF2">
        <w:rPr>
          <w:b/>
          <w:bCs/>
        </w:rPr>
        <w:t>ПОРЯДОК ПРОВЕДЕНИЯ ОЦЕНКИ РЕЗУЛЬТАТИВНОСТИ</w:t>
      </w:r>
    </w:p>
    <w:p w:rsidR="00C92D12" w:rsidRPr="00341BF2" w:rsidRDefault="00C92D12" w:rsidP="00C92D12">
      <w:pPr>
        <w:pStyle w:val="a4"/>
        <w:overflowPunct w:val="0"/>
        <w:ind w:left="420" w:right="-143"/>
        <w:jc w:val="center"/>
        <w:rPr>
          <w:b/>
          <w:bCs/>
        </w:rPr>
      </w:pPr>
      <w:r w:rsidRPr="00341BF2">
        <w:rPr>
          <w:b/>
          <w:bCs/>
        </w:rPr>
        <w:t>ДЕЯТЕЛЬНОСТИ ПЕДАГОГИЧЕСКИХ РАБОТНИКОВ</w:t>
      </w:r>
    </w:p>
    <w:p w:rsidR="00C92D12" w:rsidRPr="003A1D9E" w:rsidRDefault="00C92D12" w:rsidP="00C92D1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A1D9E">
        <w:rPr>
          <w:sz w:val="24"/>
          <w:szCs w:val="24"/>
        </w:rPr>
        <w:t>2.</w:t>
      </w:r>
      <w:r>
        <w:rPr>
          <w:sz w:val="24"/>
          <w:szCs w:val="24"/>
        </w:rPr>
        <w:t>1</w:t>
      </w:r>
      <w:r w:rsidRPr="003A1D9E">
        <w:rPr>
          <w:sz w:val="24"/>
          <w:szCs w:val="24"/>
        </w:rPr>
        <w:t>. Данное Положение нацелено на усиление материальной заинтересованности педагогов и специалистов в повышении качества образовательного и воспитательного процесса, развития творческой активности и инициативы при выполнении поставленных задач, успешного и добросовестного исполнения должностных обязанностей.</w:t>
      </w:r>
    </w:p>
    <w:p w:rsidR="00C92D12" w:rsidRPr="003A1D9E" w:rsidRDefault="00C92D12" w:rsidP="00C92D1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A1D9E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3A1D9E">
        <w:rPr>
          <w:sz w:val="24"/>
          <w:szCs w:val="24"/>
        </w:rPr>
        <w:t>. Система стимулирующих выплат работникам ОУ включает в себя поощрительные выплаты по результатам его труда. Основными критериями, влияющими на размер стимулирующих выплат педагогу, являются критерии, отражающие результаты его работы.</w:t>
      </w:r>
    </w:p>
    <w:p w:rsidR="00C92D12" w:rsidRPr="003A1D9E" w:rsidRDefault="00C92D12" w:rsidP="00C92D12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Pr="003A1D9E">
        <w:rPr>
          <w:sz w:val="24"/>
          <w:szCs w:val="24"/>
        </w:rPr>
        <w:t>. При разработке критериев определения качества профессиональной деятельности использованы особенности образовательного процесса ОУ. При разработке критериев учитывался весь спектр профессиональной деятельности педагогов и специалистов ОУ.</w:t>
      </w:r>
    </w:p>
    <w:p w:rsidR="00C92D12" w:rsidRPr="003A1D9E" w:rsidRDefault="00C92D12" w:rsidP="00C92D12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Pr="003A1D9E">
        <w:rPr>
          <w:sz w:val="24"/>
          <w:szCs w:val="24"/>
        </w:rPr>
        <w:t>. Количество выставляемых баллов за конкретный показатель не является фиксированным и может быть изменен в зависимости от значимости показателя. Максимальное количество баллов свидетельствует о высоком качестве профессиональной деятельности педагога и служит основанием для установления максимальной доплаты.</w:t>
      </w:r>
    </w:p>
    <w:p w:rsidR="00C92D12" w:rsidRPr="003A1D9E" w:rsidRDefault="00C92D12" w:rsidP="00C92D12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Pr="003A1D9E">
        <w:rPr>
          <w:sz w:val="24"/>
          <w:szCs w:val="24"/>
        </w:rPr>
        <w:t>. Работники образовательного учреждения могут быть не представлены к стимулированию при нарушении правил внутреннего трудового распорядка и других локальных актов. Основанием для принятия реш</w:t>
      </w:r>
      <w:r>
        <w:rPr>
          <w:sz w:val="24"/>
          <w:szCs w:val="24"/>
        </w:rPr>
        <w:t>ения является приказ директора</w:t>
      </w:r>
      <w:r w:rsidRPr="003A1D9E">
        <w:rPr>
          <w:sz w:val="24"/>
          <w:szCs w:val="24"/>
        </w:rPr>
        <w:t xml:space="preserve"> ОУ о применен</w:t>
      </w:r>
      <w:r>
        <w:rPr>
          <w:sz w:val="24"/>
          <w:szCs w:val="24"/>
        </w:rPr>
        <w:t>ии дисциплинарного взыскания. Отсутствие предоставления к стимулированию проводится</w:t>
      </w:r>
      <w:r w:rsidRPr="003A1D9E">
        <w:rPr>
          <w:sz w:val="24"/>
          <w:szCs w:val="24"/>
        </w:rPr>
        <w:t xml:space="preserve"> за тот расчетный период, в котором было допу</w:t>
      </w:r>
      <w:r>
        <w:rPr>
          <w:sz w:val="24"/>
          <w:szCs w:val="24"/>
        </w:rPr>
        <w:t>щено или выявлено нарушение.</w:t>
      </w:r>
      <w:r>
        <w:rPr>
          <w:sz w:val="24"/>
          <w:szCs w:val="24"/>
        </w:rPr>
        <w:br/>
        <w:t>2.6</w:t>
      </w:r>
      <w:r w:rsidRPr="003A1D9E">
        <w:rPr>
          <w:sz w:val="24"/>
          <w:szCs w:val="24"/>
        </w:rPr>
        <w:t>. Условия стимулирования определяются на основе критериев оценки результативности профессиональной деятельности педагогов, отсутствия с</w:t>
      </w:r>
      <w:r>
        <w:rPr>
          <w:sz w:val="24"/>
          <w:szCs w:val="24"/>
        </w:rPr>
        <w:t>лучаев травматизма обучающихся</w:t>
      </w:r>
      <w:r w:rsidRPr="003A1D9E">
        <w:rPr>
          <w:sz w:val="24"/>
          <w:szCs w:val="24"/>
        </w:rPr>
        <w:t>, так как ответственность за жизнь и здоровье детей во время пребывания их в ОУ возложена на педагогического работника;</w:t>
      </w:r>
    </w:p>
    <w:p w:rsidR="00C92D12" w:rsidRPr="003A1D9E" w:rsidRDefault="00C92D12" w:rsidP="00C92D12">
      <w:pPr>
        <w:tabs>
          <w:tab w:val="num" w:pos="980"/>
        </w:tabs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Pr="003A1D9E">
        <w:rPr>
          <w:sz w:val="24"/>
          <w:szCs w:val="24"/>
        </w:rPr>
        <w:t xml:space="preserve"> Устанавливаются следующие сроки рассмотрения   оценочных листов: </w:t>
      </w:r>
    </w:p>
    <w:p w:rsidR="00C92D12" w:rsidRPr="003A1D9E" w:rsidRDefault="002D2A42" w:rsidP="002D2A42">
      <w:pPr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2D12" w:rsidRPr="003A1D9E">
        <w:rPr>
          <w:sz w:val="24"/>
          <w:szCs w:val="24"/>
        </w:rPr>
        <w:t xml:space="preserve">Педагогические работники сдают оценочные листы </w:t>
      </w:r>
      <w:r w:rsidR="00C92D12">
        <w:rPr>
          <w:sz w:val="24"/>
          <w:szCs w:val="24"/>
        </w:rPr>
        <w:t>администрации ОУ при каждой тарификации ОУ</w:t>
      </w:r>
    </w:p>
    <w:p w:rsidR="00C92D12" w:rsidRPr="003A1D9E" w:rsidRDefault="002D2A42" w:rsidP="002D2A42">
      <w:pPr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2D12" w:rsidRPr="003A1D9E">
        <w:rPr>
          <w:sz w:val="24"/>
          <w:szCs w:val="24"/>
        </w:rPr>
        <w:t xml:space="preserve">Комиссия </w:t>
      </w:r>
      <w:r w:rsidR="00C92D12">
        <w:rPr>
          <w:sz w:val="24"/>
          <w:szCs w:val="24"/>
        </w:rPr>
        <w:t xml:space="preserve">в составе администрации школы, представителя первичной профсоюзной организации </w:t>
      </w:r>
      <w:r w:rsidR="00C92D12" w:rsidRPr="003A1D9E">
        <w:rPr>
          <w:sz w:val="24"/>
          <w:szCs w:val="24"/>
        </w:rPr>
        <w:t>рассматривает представленные матери</w:t>
      </w:r>
      <w:r w:rsidR="00C92D12">
        <w:rPr>
          <w:sz w:val="24"/>
          <w:szCs w:val="24"/>
        </w:rPr>
        <w:t>алы в течение недели до отчетного периода</w:t>
      </w:r>
      <w:r w:rsidR="00C92D12" w:rsidRPr="003A1D9E">
        <w:rPr>
          <w:sz w:val="24"/>
          <w:szCs w:val="24"/>
        </w:rPr>
        <w:t xml:space="preserve">; </w:t>
      </w:r>
    </w:p>
    <w:p w:rsidR="00C92D12" w:rsidRPr="003A1D9E" w:rsidRDefault="002D2A42" w:rsidP="002D2A42">
      <w:pPr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2D12" w:rsidRPr="003A1D9E">
        <w:rPr>
          <w:sz w:val="24"/>
          <w:szCs w:val="24"/>
        </w:rPr>
        <w:t xml:space="preserve">после </w:t>
      </w:r>
      <w:r w:rsidR="00C92D12">
        <w:rPr>
          <w:sz w:val="24"/>
          <w:szCs w:val="24"/>
        </w:rPr>
        <w:t xml:space="preserve">рассмотрения и утверждения оценочных листов </w:t>
      </w:r>
      <w:r w:rsidR="00C92D12" w:rsidRPr="003A1D9E">
        <w:rPr>
          <w:sz w:val="24"/>
          <w:szCs w:val="24"/>
        </w:rPr>
        <w:t xml:space="preserve">издается протокол на основе изучения сводного листа, далее издается приказ </w:t>
      </w:r>
      <w:r w:rsidR="00C92D12">
        <w:rPr>
          <w:sz w:val="24"/>
          <w:szCs w:val="24"/>
        </w:rPr>
        <w:t>директора школы</w:t>
      </w:r>
      <w:r w:rsidR="00C92D12" w:rsidRPr="003A1D9E">
        <w:rPr>
          <w:sz w:val="24"/>
          <w:szCs w:val="24"/>
        </w:rPr>
        <w:t xml:space="preserve">, который передается в ЦБ для начисления заработной платы на установленный срок. </w:t>
      </w:r>
    </w:p>
    <w:p w:rsidR="00C92D12" w:rsidRPr="003A1D9E" w:rsidRDefault="00C92D12" w:rsidP="00C92D12">
      <w:pPr>
        <w:tabs>
          <w:tab w:val="num" w:pos="1181"/>
        </w:tabs>
        <w:overflowPunct w:val="0"/>
        <w:jc w:val="both"/>
        <w:rPr>
          <w:sz w:val="24"/>
          <w:szCs w:val="24"/>
        </w:rPr>
      </w:pPr>
      <w:r w:rsidRPr="003A1D9E">
        <w:rPr>
          <w:sz w:val="24"/>
          <w:szCs w:val="24"/>
        </w:rPr>
        <w:t xml:space="preserve">2.17. Педагогическим работникам, не представившим документы для экспертизы (оценочные листы с материалами результативности деятельности), баллы не начисляются. </w:t>
      </w:r>
    </w:p>
    <w:p w:rsidR="00C92D12" w:rsidRPr="003A1D9E" w:rsidRDefault="00C92D12" w:rsidP="00C92D12">
      <w:pPr>
        <w:overflowPunct w:val="0"/>
        <w:jc w:val="both"/>
        <w:rPr>
          <w:sz w:val="24"/>
          <w:szCs w:val="24"/>
        </w:rPr>
      </w:pPr>
      <w:bookmarkStart w:id="2" w:name="page7"/>
      <w:bookmarkEnd w:id="2"/>
      <w:r w:rsidRPr="003A1D9E">
        <w:rPr>
          <w:sz w:val="24"/>
          <w:szCs w:val="24"/>
        </w:rPr>
        <w:t>2.18</w:t>
      </w:r>
      <w:proofErr w:type="gramStart"/>
      <w:r w:rsidRPr="003A1D9E">
        <w:rPr>
          <w:sz w:val="24"/>
          <w:szCs w:val="24"/>
        </w:rPr>
        <w:t xml:space="preserve"> В</w:t>
      </w:r>
      <w:proofErr w:type="gramEnd"/>
      <w:r w:rsidRPr="003A1D9E">
        <w:rPr>
          <w:sz w:val="24"/>
          <w:szCs w:val="24"/>
        </w:rPr>
        <w:t xml:space="preserve"> случае несогласия педагогического работника с итоговым баллом, он имеет право в течение двух дней обратиться с </w:t>
      </w:r>
      <w:r>
        <w:rPr>
          <w:sz w:val="24"/>
          <w:szCs w:val="24"/>
        </w:rPr>
        <w:t>письменным заявлением к администрации школы</w:t>
      </w:r>
      <w:r w:rsidRPr="003A1D9E">
        <w:rPr>
          <w:sz w:val="24"/>
          <w:szCs w:val="24"/>
        </w:rPr>
        <w:t>, аргументирован</w:t>
      </w:r>
      <w:r w:rsidR="00562DD7">
        <w:rPr>
          <w:sz w:val="24"/>
          <w:szCs w:val="24"/>
        </w:rPr>
        <w:t>н</w:t>
      </w:r>
      <w:r w:rsidRPr="003A1D9E">
        <w:rPr>
          <w:sz w:val="24"/>
          <w:szCs w:val="24"/>
        </w:rPr>
        <w:t>о изложив, с какими критериями оценки результатов его труда он не согласен.</w:t>
      </w:r>
    </w:p>
    <w:p w:rsidR="00C92D12" w:rsidRPr="003A1D9E" w:rsidRDefault="00C92D12" w:rsidP="00C92D12">
      <w:pPr>
        <w:overflowPunct w:val="0"/>
        <w:jc w:val="both"/>
        <w:rPr>
          <w:sz w:val="24"/>
          <w:szCs w:val="24"/>
        </w:rPr>
      </w:pPr>
      <w:r>
        <w:rPr>
          <w:sz w:val="24"/>
          <w:szCs w:val="24"/>
        </w:rPr>
        <w:t>2.19. Администрация</w:t>
      </w:r>
      <w:r w:rsidRPr="003A1D9E">
        <w:rPr>
          <w:sz w:val="24"/>
          <w:szCs w:val="24"/>
        </w:rPr>
        <w:t xml:space="preserve"> обязана в течение двух дней рассмотреть заявление педагогического работника и дать письменное или устное (по желанию педагога) разъяснение.</w:t>
      </w:r>
    </w:p>
    <w:p w:rsidR="00255DD7" w:rsidRPr="00255DD7" w:rsidRDefault="00C92D12" w:rsidP="00255DD7">
      <w:pPr>
        <w:overflowPunct w:val="0"/>
        <w:jc w:val="both"/>
        <w:rPr>
          <w:sz w:val="24"/>
          <w:szCs w:val="24"/>
        </w:rPr>
      </w:pPr>
      <w:r w:rsidRPr="003A1D9E">
        <w:rPr>
          <w:sz w:val="24"/>
          <w:szCs w:val="24"/>
        </w:rPr>
        <w:t>2.20. В случае не</w:t>
      </w:r>
      <w:r>
        <w:rPr>
          <w:sz w:val="24"/>
          <w:szCs w:val="24"/>
        </w:rPr>
        <w:t>согласия с разъяснением</w:t>
      </w:r>
      <w:r w:rsidRPr="003A1D9E">
        <w:rPr>
          <w:sz w:val="24"/>
          <w:szCs w:val="24"/>
        </w:rPr>
        <w:t xml:space="preserve"> педагогические работники имеют право обратиться в Комиссию по урегулированию споров между учас</w:t>
      </w:r>
      <w:r w:rsidR="00255DD7">
        <w:rPr>
          <w:sz w:val="24"/>
          <w:szCs w:val="24"/>
        </w:rPr>
        <w:t>тника образовательных отношений</w:t>
      </w:r>
    </w:p>
    <w:sectPr w:rsidR="00255DD7" w:rsidRPr="00255DD7" w:rsidSect="00562DD7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D1A" w:rsidRDefault="00467D1A" w:rsidP="00562DD7">
      <w:r>
        <w:separator/>
      </w:r>
    </w:p>
  </w:endnote>
  <w:endnote w:type="continuationSeparator" w:id="0">
    <w:p w:rsidR="00467D1A" w:rsidRDefault="00467D1A" w:rsidP="0056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D1A" w:rsidRDefault="00467D1A" w:rsidP="00562DD7">
      <w:r>
        <w:separator/>
      </w:r>
    </w:p>
  </w:footnote>
  <w:footnote w:type="continuationSeparator" w:id="0">
    <w:p w:rsidR="00467D1A" w:rsidRDefault="00467D1A" w:rsidP="00562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0000701F"/>
    <w:lvl w:ilvl="0" w:tplc="00005D03">
      <w:start w:val="1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67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</w:lvl>
    <w:lvl w:ilvl="3" w:tplc="000045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AA5BC9"/>
    <w:multiLevelType w:val="hybridMultilevel"/>
    <w:tmpl w:val="25EE7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63183E"/>
    <w:multiLevelType w:val="multilevel"/>
    <w:tmpl w:val="8E8AAC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E3A4996"/>
    <w:multiLevelType w:val="hybridMultilevel"/>
    <w:tmpl w:val="773463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1071DA"/>
    <w:multiLevelType w:val="multilevel"/>
    <w:tmpl w:val="3540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14B3B"/>
    <w:multiLevelType w:val="hybridMultilevel"/>
    <w:tmpl w:val="BDE6A834"/>
    <w:lvl w:ilvl="0" w:tplc="286ACF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B5"/>
    <w:rsid w:val="00057292"/>
    <w:rsid w:val="000C0AA9"/>
    <w:rsid w:val="001374AB"/>
    <w:rsid w:val="001E5741"/>
    <w:rsid w:val="00255DD7"/>
    <w:rsid w:val="002D2A42"/>
    <w:rsid w:val="00341BF2"/>
    <w:rsid w:val="003C32E9"/>
    <w:rsid w:val="003D5103"/>
    <w:rsid w:val="00467D1A"/>
    <w:rsid w:val="005561DF"/>
    <w:rsid w:val="00562DD7"/>
    <w:rsid w:val="00602DB5"/>
    <w:rsid w:val="00A226EE"/>
    <w:rsid w:val="00A57CB6"/>
    <w:rsid w:val="00B26A71"/>
    <w:rsid w:val="00C92D12"/>
    <w:rsid w:val="00CF26A8"/>
    <w:rsid w:val="00D7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1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D1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92D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5D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562DD7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8">
    <w:name w:val="Основной текст Знак"/>
    <w:basedOn w:val="a0"/>
    <w:link w:val="a7"/>
    <w:rsid w:val="00562DD7"/>
    <w:rPr>
      <w:rFonts w:eastAsia="Times New Roman" w:cs="Times New Roman"/>
      <w:b/>
      <w:sz w:val="32"/>
      <w:szCs w:val="20"/>
      <w:lang w:eastAsia="ru-RU"/>
    </w:rPr>
  </w:style>
  <w:style w:type="character" w:customStyle="1" w:styleId="1">
    <w:name w:val="Заголовок №1_"/>
    <w:basedOn w:val="a0"/>
    <w:link w:val="10"/>
    <w:rsid w:val="00562DD7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62DD7"/>
    <w:pPr>
      <w:widowControl/>
      <w:shd w:val="clear" w:color="auto" w:fill="FFFFFF"/>
      <w:autoSpaceDE/>
      <w:autoSpaceDN/>
      <w:adjustRightInd/>
      <w:spacing w:line="322" w:lineRule="exact"/>
      <w:outlineLvl w:val="0"/>
    </w:pPr>
    <w:rPr>
      <w:rFonts w:eastAsiaTheme="minorHAnsi" w:cstheme="minorBidi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562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D7"/>
    <w:rPr>
      <w:rFonts w:eastAsia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62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D7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1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D1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92D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5D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562DD7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8">
    <w:name w:val="Основной текст Знак"/>
    <w:basedOn w:val="a0"/>
    <w:link w:val="a7"/>
    <w:rsid w:val="00562DD7"/>
    <w:rPr>
      <w:rFonts w:eastAsia="Times New Roman" w:cs="Times New Roman"/>
      <w:b/>
      <w:sz w:val="32"/>
      <w:szCs w:val="20"/>
      <w:lang w:eastAsia="ru-RU"/>
    </w:rPr>
  </w:style>
  <w:style w:type="character" w:customStyle="1" w:styleId="1">
    <w:name w:val="Заголовок №1_"/>
    <w:basedOn w:val="a0"/>
    <w:link w:val="10"/>
    <w:rsid w:val="00562DD7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62DD7"/>
    <w:pPr>
      <w:widowControl/>
      <w:shd w:val="clear" w:color="auto" w:fill="FFFFFF"/>
      <w:autoSpaceDE/>
      <w:autoSpaceDN/>
      <w:adjustRightInd/>
      <w:spacing w:line="322" w:lineRule="exact"/>
      <w:outlineLvl w:val="0"/>
    </w:pPr>
    <w:rPr>
      <w:rFonts w:eastAsiaTheme="minorHAnsi" w:cstheme="minorBidi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562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D7"/>
    <w:rPr>
      <w:rFonts w:eastAsia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62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D7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subject/>
  <dc:creator>LEFT_6</dc:creator>
  <cp:keywords/>
  <dc:description/>
  <cp:lastModifiedBy>Фаниль</cp:lastModifiedBy>
  <cp:revision>14</cp:revision>
  <cp:lastPrinted>2021-09-13T16:19:00Z</cp:lastPrinted>
  <dcterms:created xsi:type="dcterms:W3CDTF">2019-02-17T09:06:00Z</dcterms:created>
  <dcterms:modified xsi:type="dcterms:W3CDTF">2021-09-14T09:37:00Z</dcterms:modified>
</cp:coreProperties>
</file>